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B4" w:rsidRDefault="00BF52B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Before Hon’ble</w:t>
      </w:r>
      <w:r w:rsidRPr="00BF52B4">
        <w:rPr>
          <w:rFonts w:ascii="Verdana" w:hAnsi="Verdana"/>
          <w:b/>
          <w:sz w:val="24"/>
          <w:szCs w:val="24"/>
        </w:rPr>
        <w:t xml:space="preserve"> Income Tax Appellate Tribunal ‘D’</w:t>
      </w:r>
      <w:r>
        <w:rPr>
          <w:rFonts w:ascii="Verdana" w:hAnsi="Verdana"/>
          <w:b/>
          <w:sz w:val="24"/>
          <w:szCs w:val="24"/>
        </w:rPr>
        <w:t xml:space="preserve"> Bench, D</w:t>
      </w:r>
      <w:r w:rsidRPr="00BF52B4">
        <w:rPr>
          <w:rFonts w:ascii="Verdana" w:hAnsi="Verdana"/>
          <w:b/>
          <w:sz w:val="24"/>
          <w:szCs w:val="24"/>
        </w:rPr>
        <w:t>elhi</w:t>
      </w:r>
    </w:p>
    <w:p w:rsidR="00BF52B4" w:rsidRDefault="00BF52B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Essar Com Limited (E.Com or Appellant)</w:t>
      </w:r>
    </w:p>
    <w:p w:rsidR="00BF52B4" w:rsidRDefault="00BF52B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Appeal Reference No. 339/Del./2022</w:t>
      </w:r>
      <w:r>
        <w:rPr>
          <w:rFonts w:ascii="Verdana" w:hAnsi="Verdana"/>
          <w:b/>
          <w:sz w:val="24"/>
          <w:szCs w:val="24"/>
        </w:rPr>
        <w:tab/>
      </w:r>
    </w:p>
    <w:p w:rsidR="00BF52B4" w:rsidRDefault="00BF52B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Assessment Year 2012-13</w:t>
      </w:r>
    </w:p>
    <w:p w:rsidR="00AA2F08" w:rsidRDefault="00AA2F08">
      <w:pPr>
        <w:pBdr>
          <w:top w:val="single" w:sz="6" w:space="1" w:color="auto"/>
          <w:bottom w:val="single" w:sz="6" w:space="1" w:color="auto"/>
        </w:pBd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BF52B4">
        <w:rPr>
          <w:rFonts w:ascii="Verdana" w:hAnsi="Verdana"/>
          <w:b/>
          <w:sz w:val="24"/>
          <w:szCs w:val="24"/>
        </w:rPr>
        <w:t>Brief Synopsis of the facts, circumstances, Documents forming part of compilation filed by the appellant-assessee and Revenue</w:t>
      </w:r>
      <w:r w:rsidR="00EB290F">
        <w:rPr>
          <w:rFonts w:ascii="Verdana" w:hAnsi="Verdana"/>
          <w:b/>
          <w:sz w:val="24"/>
          <w:szCs w:val="24"/>
        </w:rPr>
        <w:t xml:space="preserve"> which shall be referred to.</w:t>
      </w:r>
    </w:p>
    <w:p w:rsidR="00EB290F" w:rsidRDefault="00EB290F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B290F">
        <w:rPr>
          <w:rFonts w:ascii="Verdana" w:hAnsi="Verdana"/>
          <w:sz w:val="24"/>
          <w:szCs w:val="24"/>
        </w:rPr>
        <w:t>Shareholders Agreement dated 2</w:t>
      </w:r>
      <w:r w:rsidRPr="00EB290F">
        <w:rPr>
          <w:rFonts w:ascii="Verdana" w:hAnsi="Verdana"/>
          <w:sz w:val="24"/>
          <w:szCs w:val="24"/>
          <w:vertAlign w:val="superscript"/>
        </w:rPr>
        <w:t>nd</w:t>
      </w:r>
      <w:r w:rsidRPr="00EB290F">
        <w:rPr>
          <w:rFonts w:ascii="Verdana" w:hAnsi="Verdana"/>
          <w:sz w:val="24"/>
          <w:szCs w:val="24"/>
        </w:rPr>
        <w:t xml:space="preserve"> May, 2000.</w:t>
      </w:r>
    </w:p>
    <w:p w:rsidR="00EC6A86" w:rsidRPr="00EB290F" w:rsidRDefault="00EC6A86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Incororation of the Cpmpany, Clickforsteel Holdings Limited dated 9</w:t>
      </w:r>
      <w:r w:rsidRPr="00EC6A86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March, 2001.</w:t>
      </w:r>
    </w:p>
    <w:p w:rsidR="00EB290F" w:rsidRPr="00EC6A86" w:rsidRDefault="00EB290F" w:rsidP="00EB290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EB290F">
        <w:rPr>
          <w:rFonts w:ascii="Verdana" w:hAnsi="Verdana"/>
          <w:sz w:val="24"/>
          <w:szCs w:val="24"/>
        </w:rPr>
        <w:t>Term sheet agreement dated 5th July, 2003 among Essar Te</w:t>
      </w:r>
      <w:r>
        <w:rPr>
          <w:rFonts w:ascii="Verdana" w:hAnsi="Verdana"/>
          <w:sz w:val="24"/>
          <w:szCs w:val="24"/>
        </w:rPr>
        <w:t>leholdings Limited and Hutchinson Telecommunications International Limited and Usha Martin Limited.</w:t>
      </w:r>
    </w:p>
    <w:p w:rsidR="00EC6A86" w:rsidRPr="00EB290F" w:rsidRDefault="00EC6A86" w:rsidP="00EB290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Change of name on 25</w:t>
      </w:r>
      <w:r w:rsidRPr="00EC6A86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March, 2004 to Essar Telecom India Holdings Limited.</w:t>
      </w:r>
    </w:p>
    <w:p w:rsidR="00EB290F" w:rsidRPr="00EB290F" w:rsidRDefault="00EB290F" w:rsidP="00EB290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Share Purchase Agreement dated 3</w:t>
      </w:r>
      <w:r w:rsidRPr="00EB290F">
        <w:rPr>
          <w:rFonts w:ascii="Verdana" w:hAnsi="Verdana"/>
          <w:sz w:val="24"/>
          <w:szCs w:val="24"/>
          <w:vertAlign w:val="superscript"/>
        </w:rPr>
        <w:t>rd</w:t>
      </w:r>
      <w:r>
        <w:rPr>
          <w:rFonts w:ascii="Verdana" w:hAnsi="Verdana"/>
          <w:sz w:val="24"/>
          <w:szCs w:val="24"/>
        </w:rPr>
        <w:t xml:space="preserve"> July, 2004.</w:t>
      </w:r>
    </w:p>
    <w:p w:rsidR="00EB290F" w:rsidRPr="00EB290F" w:rsidRDefault="00EB290F" w:rsidP="00EB290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Share Purchase Agreement dated 16</w:t>
      </w:r>
      <w:r w:rsidRPr="00EB290F">
        <w:rPr>
          <w:rFonts w:ascii="Verdana" w:hAnsi="Verdana"/>
          <w:sz w:val="24"/>
          <w:szCs w:val="24"/>
          <w:vertAlign w:val="superscript"/>
        </w:rPr>
        <w:t>th</w:t>
      </w:r>
      <w:r w:rsidR="00EC6A86">
        <w:rPr>
          <w:rFonts w:ascii="Verdana" w:hAnsi="Verdana"/>
          <w:sz w:val="24"/>
          <w:szCs w:val="24"/>
        </w:rPr>
        <w:t xml:space="preserve"> Jul</w:t>
      </w:r>
      <w:r>
        <w:rPr>
          <w:rFonts w:ascii="Verdana" w:hAnsi="Verdana"/>
          <w:sz w:val="24"/>
          <w:szCs w:val="24"/>
        </w:rPr>
        <w:t>y, 2004.</w:t>
      </w:r>
    </w:p>
    <w:p w:rsidR="00EB290F" w:rsidRPr="00B470C5" w:rsidRDefault="00EB290F" w:rsidP="00EB290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Facility Agreement dated 20</w:t>
      </w:r>
      <w:r w:rsidRPr="00EB290F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July, 2004.</w:t>
      </w:r>
    </w:p>
    <w:p w:rsidR="00B470C5" w:rsidRPr="00EB290F" w:rsidRDefault="00B470C5" w:rsidP="00EB290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Hutchinson Essar settlement understanding dated 25</w:t>
      </w:r>
      <w:r w:rsidRPr="00B470C5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June, 2005.</w:t>
      </w:r>
    </w:p>
    <w:p w:rsidR="00EC6A86" w:rsidRDefault="00EB290F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Amended Facility Agreement dated </w:t>
      </w:r>
      <w:r w:rsidR="00B470C5">
        <w:rPr>
          <w:rFonts w:ascii="Verdana" w:hAnsi="Verdana"/>
          <w:sz w:val="24"/>
          <w:szCs w:val="24"/>
        </w:rPr>
        <w:t>12</w:t>
      </w:r>
      <w:r w:rsidR="00B470C5" w:rsidRPr="00B470C5">
        <w:rPr>
          <w:rFonts w:ascii="Verdana" w:hAnsi="Verdana"/>
          <w:sz w:val="24"/>
          <w:szCs w:val="24"/>
          <w:vertAlign w:val="superscript"/>
        </w:rPr>
        <w:t>th</w:t>
      </w:r>
      <w:r w:rsidR="00B470C5">
        <w:rPr>
          <w:rFonts w:ascii="Verdana" w:hAnsi="Verdana"/>
          <w:sz w:val="24"/>
          <w:szCs w:val="24"/>
        </w:rPr>
        <w:t xml:space="preserve"> September, 2005.</w:t>
      </w:r>
    </w:p>
    <w:p w:rsidR="00EC6A86" w:rsidRDefault="00EC6A86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Change of name on 8</w:t>
      </w:r>
      <w:r w:rsidRPr="00EC6A86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November, 2005 to Essar Com Limited.</w:t>
      </w:r>
    </w:p>
    <w:p w:rsidR="00BF52B4" w:rsidRPr="00B470C5" w:rsidRDefault="00EC6A86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Constitution of Essar Com Limited as amended &amp; updated on 17</w:t>
      </w:r>
      <w:r w:rsidRPr="00EC6A86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February, 2011.</w:t>
      </w:r>
      <w:r w:rsidR="00BF52B4" w:rsidRPr="00B470C5">
        <w:rPr>
          <w:rFonts w:ascii="Verdana" w:hAnsi="Verdana"/>
          <w:sz w:val="24"/>
          <w:szCs w:val="24"/>
        </w:rPr>
        <w:t xml:space="preserve"> </w:t>
      </w:r>
    </w:p>
    <w:p w:rsidR="00B470C5" w:rsidRDefault="00B470C5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470C5">
        <w:rPr>
          <w:rFonts w:ascii="Verdana" w:hAnsi="Verdana"/>
          <w:sz w:val="24"/>
          <w:szCs w:val="24"/>
        </w:rPr>
        <w:t>Agreement dated 16</w:t>
      </w:r>
      <w:r w:rsidRPr="00B470C5">
        <w:rPr>
          <w:rFonts w:ascii="Verdana" w:hAnsi="Verdana"/>
          <w:sz w:val="24"/>
          <w:szCs w:val="24"/>
          <w:vertAlign w:val="superscript"/>
        </w:rPr>
        <w:t>th</w:t>
      </w:r>
      <w:r w:rsidRPr="00B470C5">
        <w:rPr>
          <w:rFonts w:ascii="Verdana" w:hAnsi="Verdana"/>
          <w:sz w:val="24"/>
          <w:szCs w:val="24"/>
        </w:rPr>
        <w:t xml:space="preserve"> January, 2006</w:t>
      </w:r>
      <w:r>
        <w:rPr>
          <w:rFonts w:ascii="Verdana" w:hAnsi="Verdana"/>
          <w:sz w:val="24"/>
          <w:szCs w:val="24"/>
        </w:rPr>
        <w:t xml:space="preserve"> between E.Com and Essar Communication India Holdings Limited.</w:t>
      </w:r>
    </w:p>
    <w:p w:rsidR="00B470C5" w:rsidRDefault="00B470C5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Confirmation dated 15</w:t>
      </w:r>
      <w:r w:rsidRPr="00B470C5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May, 2006 of repayment of loan of USD 140 million.</w:t>
      </w:r>
    </w:p>
    <w:p w:rsidR="00B470C5" w:rsidRDefault="00B470C5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Facility Agreement dated 31</w:t>
      </w:r>
      <w:r w:rsidRPr="00B470C5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January, 2007.</w:t>
      </w:r>
    </w:p>
    <w:p w:rsidR="00B470C5" w:rsidRDefault="00B470C5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Settlement Agreement dated 15</w:t>
      </w:r>
      <w:r w:rsidRPr="00B470C5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March, 2007.</w:t>
      </w:r>
    </w:p>
    <w:p w:rsidR="00B470C5" w:rsidRDefault="00B470C5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Facility Agreement dated 29</w:t>
      </w:r>
      <w:r w:rsidRPr="00B470C5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June, 2007.</w:t>
      </w:r>
    </w:p>
    <w:p w:rsidR="00B470C5" w:rsidRDefault="00B470C5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Facility Agreement dated 17</w:t>
      </w:r>
      <w:r w:rsidRPr="00B470C5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August, 2007.</w:t>
      </w:r>
    </w:p>
    <w:p w:rsidR="00474567" w:rsidRDefault="00474567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Deed of amendment dated 1</w:t>
      </w:r>
      <w:r w:rsidRPr="00474567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July, 2011.</w:t>
      </w:r>
    </w:p>
    <w:p w:rsidR="00EC6A86" w:rsidRDefault="00EC6A86" w:rsidP="00EB290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TRCs of various years furnished by th</w:t>
      </w:r>
      <w:r w:rsidR="00474567">
        <w:rPr>
          <w:rFonts w:ascii="Verdana" w:hAnsi="Verdana"/>
          <w:sz w:val="24"/>
          <w:szCs w:val="24"/>
        </w:rPr>
        <w:t>e appellant company as compiled and their analysis.</w:t>
      </w:r>
    </w:p>
    <w:p w:rsidR="00F63155" w:rsidRDefault="00474567" w:rsidP="00BF52B4">
      <w:pPr>
        <w:pStyle w:val="ListParagraph"/>
        <w:numPr>
          <w:ilvl w:val="0"/>
          <w:numId w:val="1"/>
        </w:numPr>
        <w:tabs>
          <w:tab w:val="left" w:pos="1995"/>
        </w:tabs>
        <w:rPr>
          <w:rFonts w:ascii="Verdana" w:hAnsi="Verdana"/>
          <w:sz w:val="24"/>
          <w:szCs w:val="24"/>
        </w:rPr>
      </w:pPr>
      <w:r w:rsidRPr="00A03C78">
        <w:rPr>
          <w:rFonts w:ascii="Verdana" w:hAnsi="Verdana"/>
          <w:sz w:val="24"/>
          <w:szCs w:val="24"/>
        </w:rPr>
        <w:t>Separate compilation of the resolutions and me</w:t>
      </w:r>
      <w:r w:rsidR="00F63155">
        <w:rPr>
          <w:rFonts w:ascii="Verdana" w:hAnsi="Verdana"/>
          <w:sz w:val="24"/>
          <w:szCs w:val="24"/>
        </w:rPr>
        <w:t>eting of the Board of Directors prepared by Revenue and referred to in the appeal order of learned CIT (Appeals).</w:t>
      </w:r>
      <w:bookmarkStart w:id="0" w:name="_GoBack"/>
      <w:bookmarkEnd w:id="0"/>
    </w:p>
    <w:p w:rsidR="00F63155" w:rsidRPr="00F63155" w:rsidRDefault="00F63155" w:rsidP="00F63155">
      <w:pPr>
        <w:pStyle w:val="ListParagraph"/>
        <w:numPr>
          <w:ilvl w:val="0"/>
          <w:numId w:val="1"/>
        </w:numPr>
        <w:tabs>
          <w:tab w:val="left" w:pos="1995"/>
        </w:tabs>
        <w:ind w:left="360"/>
        <w:rPr>
          <w:rFonts w:ascii="Verdana" w:hAnsi="Verdana"/>
          <w:sz w:val="24"/>
          <w:szCs w:val="24"/>
        </w:rPr>
      </w:pPr>
      <w:r w:rsidRPr="00F63155">
        <w:rPr>
          <w:rFonts w:ascii="Verdana" w:hAnsi="Verdana"/>
          <w:sz w:val="24"/>
          <w:szCs w:val="24"/>
        </w:rPr>
        <w:lastRenderedPageBreak/>
        <w:t xml:space="preserve">Details of Directors and significant aspect of their functioning in the Board of Directors analysed </w:t>
      </w:r>
      <w:r w:rsidRPr="00F63155">
        <w:rPr>
          <w:rFonts w:ascii="Verdana" w:hAnsi="Verdana"/>
          <w:sz w:val="24"/>
          <w:szCs w:val="24"/>
        </w:rPr>
        <w:t>in the appeal order of learned CIT (Appeals)</w:t>
      </w:r>
      <w:r>
        <w:rPr>
          <w:rFonts w:ascii="Verdana" w:hAnsi="Verdana"/>
          <w:sz w:val="24"/>
          <w:szCs w:val="24"/>
        </w:rPr>
        <w:t>.</w:t>
      </w:r>
    </w:p>
    <w:p w:rsidR="00F63155" w:rsidRDefault="00F63155" w:rsidP="00F63155">
      <w:pPr>
        <w:tabs>
          <w:tab w:val="left" w:pos="199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22.</w:t>
      </w:r>
      <w:r w:rsidRPr="00F63155">
        <w:rPr>
          <w:rFonts w:ascii="Verdana" w:hAnsi="Verdana"/>
          <w:sz w:val="24"/>
          <w:szCs w:val="24"/>
        </w:rPr>
        <w:t xml:space="preserve"> Case laws on control &amp; management.</w:t>
      </w:r>
    </w:p>
    <w:p w:rsidR="00F63155" w:rsidRPr="00F63155" w:rsidRDefault="00F63155" w:rsidP="00F63155">
      <w:pPr>
        <w:tabs>
          <w:tab w:val="left" w:pos="199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23. Case laws referred to and relied upon </w:t>
      </w:r>
      <w:r w:rsidRPr="00F63155">
        <w:rPr>
          <w:rFonts w:ascii="Verdana" w:hAnsi="Verdana"/>
          <w:sz w:val="24"/>
          <w:szCs w:val="24"/>
        </w:rPr>
        <w:t>in the appeal order of learned CIT (Appeals)</w:t>
      </w:r>
      <w:r>
        <w:rPr>
          <w:rFonts w:ascii="Verdana" w:hAnsi="Verdana"/>
          <w:sz w:val="24"/>
          <w:szCs w:val="24"/>
        </w:rPr>
        <w:t>.</w:t>
      </w:r>
    </w:p>
    <w:sectPr w:rsidR="00F63155" w:rsidRPr="00F6315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A4" w:rsidRDefault="001227A4" w:rsidP="00474567">
      <w:pPr>
        <w:spacing w:after="0" w:line="240" w:lineRule="auto"/>
      </w:pPr>
      <w:r>
        <w:separator/>
      </w:r>
    </w:p>
  </w:endnote>
  <w:endnote w:type="continuationSeparator" w:id="0">
    <w:p w:rsidR="001227A4" w:rsidRDefault="001227A4" w:rsidP="0047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182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567" w:rsidRDefault="004745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567" w:rsidRDefault="00474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A4" w:rsidRDefault="001227A4" w:rsidP="00474567">
      <w:pPr>
        <w:spacing w:after="0" w:line="240" w:lineRule="auto"/>
      </w:pPr>
      <w:r>
        <w:separator/>
      </w:r>
    </w:p>
  </w:footnote>
  <w:footnote w:type="continuationSeparator" w:id="0">
    <w:p w:rsidR="001227A4" w:rsidRDefault="001227A4" w:rsidP="0047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28C8"/>
    <w:multiLevelType w:val="hybridMultilevel"/>
    <w:tmpl w:val="D618E0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B0"/>
    <w:rsid w:val="001227A4"/>
    <w:rsid w:val="001360F8"/>
    <w:rsid w:val="00213F52"/>
    <w:rsid w:val="00474567"/>
    <w:rsid w:val="00A03C78"/>
    <w:rsid w:val="00AA2F08"/>
    <w:rsid w:val="00B470C5"/>
    <w:rsid w:val="00BF52B4"/>
    <w:rsid w:val="00D34EB5"/>
    <w:rsid w:val="00EB290F"/>
    <w:rsid w:val="00EC6A86"/>
    <w:rsid w:val="00EE28B0"/>
    <w:rsid w:val="00F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67"/>
  </w:style>
  <w:style w:type="paragraph" w:styleId="Footer">
    <w:name w:val="footer"/>
    <w:basedOn w:val="Normal"/>
    <w:link w:val="FooterChar"/>
    <w:uiPriority w:val="99"/>
    <w:unhideWhenUsed/>
    <w:rsid w:val="00474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67"/>
  </w:style>
  <w:style w:type="paragraph" w:styleId="Footer">
    <w:name w:val="footer"/>
    <w:basedOn w:val="Normal"/>
    <w:link w:val="FooterChar"/>
    <w:uiPriority w:val="99"/>
    <w:unhideWhenUsed/>
    <w:rsid w:val="00474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Dave</dc:creator>
  <cp:lastModifiedBy>G Dave</cp:lastModifiedBy>
  <cp:revision>8</cp:revision>
  <dcterms:created xsi:type="dcterms:W3CDTF">2023-11-09T15:45:00Z</dcterms:created>
  <dcterms:modified xsi:type="dcterms:W3CDTF">2023-11-10T15:18:00Z</dcterms:modified>
</cp:coreProperties>
</file>